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74D1A" w14:textId="7C00EB3B" w:rsidR="00652A0D" w:rsidRPr="00B769E6" w:rsidRDefault="00652A0D" w:rsidP="00652A0D">
      <w:pPr>
        <w:spacing w:after="160" w:line="259" w:lineRule="auto"/>
        <w:jc w:val="center"/>
        <w:rPr>
          <w:rFonts w:ascii="Arial Narrow" w:hAnsi="Arial Narrow" w:cs="Arial"/>
          <w:b/>
          <w:bCs/>
        </w:rPr>
      </w:pPr>
      <w:r w:rsidRPr="00B769E6">
        <w:rPr>
          <w:rFonts w:ascii="Arial Narrow" w:hAnsi="Arial Narrow" w:cs="Arial"/>
          <w:b/>
          <w:bCs/>
        </w:rPr>
        <w:t xml:space="preserve">ANEXO </w:t>
      </w:r>
      <w:r w:rsidR="00621A17">
        <w:rPr>
          <w:rFonts w:ascii="Arial Narrow" w:hAnsi="Arial Narrow" w:cs="Arial"/>
          <w:b/>
          <w:bCs/>
        </w:rPr>
        <w:t>No.</w:t>
      </w:r>
      <w:r w:rsidR="00A23961">
        <w:rPr>
          <w:rFonts w:ascii="Arial Narrow" w:hAnsi="Arial Narrow" w:cs="Arial"/>
          <w:b/>
          <w:bCs/>
        </w:rPr>
        <w:t>9</w:t>
      </w:r>
    </w:p>
    <w:p w14:paraId="6565C1F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VINCULACIÓN DE PERSONAS MAYORES Y NO BENEFICIARIAS DE LA PENSIÓN DE VEJEZ, FAMILIAR O SOBREVIVENCIA</w:t>
      </w:r>
    </w:p>
    <w:p w14:paraId="0BCE698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(EMPLEADOR – PROPONENTE)</w:t>
      </w:r>
    </w:p>
    <w:p w14:paraId="42C2472F" w14:textId="3BA3F31E" w:rsidR="00652A0D" w:rsidRPr="00B769E6" w:rsidRDefault="00652A0D" w:rsidP="00652A0D">
      <w:pPr>
        <w:tabs>
          <w:tab w:val="left" w:pos="-142"/>
        </w:tabs>
        <w:adjustRightInd w:val="0"/>
        <w:jc w:val="both"/>
        <w:outlineLvl w:val="0"/>
        <w:rPr>
          <w:rFonts w:ascii="Arial Narrow" w:hAnsi="Arial Narrow" w:cs="Arial"/>
        </w:rPr>
      </w:pPr>
    </w:p>
    <w:p w14:paraId="1BB28943" w14:textId="77777777" w:rsidR="00F97CCC" w:rsidRPr="00B769E6" w:rsidRDefault="00F97CCC" w:rsidP="00652A0D">
      <w:pPr>
        <w:tabs>
          <w:tab w:val="left" w:pos="-142"/>
        </w:tabs>
        <w:adjustRightInd w:val="0"/>
        <w:jc w:val="both"/>
        <w:outlineLvl w:val="0"/>
        <w:rPr>
          <w:rFonts w:ascii="Arial Narrow" w:hAnsi="Arial Narrow" w:cs="Arial"/>
        </w:rPr>
      </w:pPr>
    </w:p>
    <w:p w14:paraId="3231A7E6" w14:textId="77777777" w:rsidR="00652A0D" w:rsidRPr="00B769E6" w:rsidRDefault="00652A0D" w:rsidP="00652A0D">
      <w:pPr>
        <w:adjustRightInd w:val="0"/>
        <w:jc w:val="both"/>
        <w:outlineLvl w:val="0"/>
        <w:rPr>
          <w:rFonts w:ascii="Arial Narrow" w:hAnsi="Arial Narrow" w:cs="Arial"/>
        </w:rPr>
      </w:pPr>
      <w:r w:rsidRPr="00B769E6">
        <w:rPr>
          <w:rFonts w:ascii="Arial Narrow" w:hAnsi="Arial Narrow" w:cs="Arial"/>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27DF2B4D" w14:textId="2B488E22" w:rsidR="00652A0D" w:rsidRPr="00B769E6" w:rsidRDefault="00652A0D" w:rsidP="00652A0D">
      <w:pPr>
        <w:adjustRightInd w:val="0"/>
        <w:outlineLvl w:val="0"/>
        <w:rPr>
          <w:rFonts w:ascii="Arial Narrow" w:hAnsi="Arial Narrow" w:cs="Arial"/>
        </w:rPr>
      </w:pPr>
    </w:p>
    <w:p w14:paraId="19816A12" w14:textId="77777777" w:rsidR="00F97CCC" w:rsidRPr="00B769E6" w:rsidRDefault="00F97CCC" w:rsidP="00652A0D">
      <w:pPr>
        <w:adjustRightInd w:val="0"/>
        <w:outlineLvl w:val="0"/>
        <w:rPr>
          <w:rFonts w:ascii="Arial Narrow" w:hAnsi="Arial Narrow" w:cs="Arial"/>
        </w:rPr>
      </w:pPr>
    </w:p>
    <w:p w14:paraId="378CF57A" w14:textId="77777777" w:rsidR="00652A0D" w:rsidRPr="00B769E6" w:rsidRDefault="00652A0D" w:rsidP="00652A0D">
      <w:pPr>
        <w:pStyle w:val="Default"/>
        <w:rPr>
          <w:rFonts w:ascii="Arial Narrow" w:hAnsi="Arial Narrow"/>
          <w:sz w:val="22"/>
          <w:szCs w:val="22"/>
        </w:rPr>
      </w:pPr>
      <w:r w:rsidRPr="00B769E6">
        <w:rPr>
          <w:rFonts w:ascii="Arial Narrow" w:hAnsi="Arial Narrow"/>
          <w:b/>
          <w:bCs/>
          <w:sz w:val="22"/>
          <w:szCs w:val="22"/>
        </w:rPr>
        <w:t xml:space="preserve">Señores </w:t>
      </w:r>
    </w:p>
    <w:p w14:paraId="35B20E41" w14:textId="63738360"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FIDUCOLDEX – P.A. PROCOLOMBIA </w:t>
      </w:r>
    </w:p>
    <w:p w14:paraId="0AD9B1A7" w14:textId="77777777"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Calle 28 No 13ª-24 Piso 6 Torre B, Edificio Museo del Parque </w:t>
      </w:r>
    </w:p>
    <w:p w14:paraId="5CBF8AD4" w14:textId="14CF0577" w:rsidR="00652A0D" w:rsidRPr="00B769E6" w:rsidRDefault="00652A0D" w:rsidP="00F97CCC">
      <w:pPr>
        <w:pStyle w:val="Default"/>
        <w:rPr>
          <w:rFonts w:ascii="Arial Narrow" w:hAnsi="Arial Narrow"/>
          <w:bCs/>
          <w:sz w:val="22"/>
          <w:szCs w:val="22"/>
        </w:rPr>
      </w:pPr>
      <w:r w:rsidRPr="00B769E6">
        <w:rPr>
          <w:rFonts w:ascii="Arial Narrow" w:hAnsi="Arial Narrow"/>
          <w:bCs/>
          <w:sz w:val="22"/>
          <w:szCs w:val="22"/>
        </w:rPr>
        <w:t xml:space="preserve">Ciudad </w:t>
      </w:r>
    </w:p>
    <w:p w14:paraId="6511604C" w14:textId="77777777" w:rsidR="00F97CCC" w:rsidRPr="00B769E6" w:rsidRDefault="00F97CCC" w:rsidP="00F97CCC">
      <w:pPr>
        <w:pStyle w:val="Default"/>
        <w:rPr>
          <w:rFonts w:ascii="Arial Narrow" w:hAnsi="Arial Narrow"/>
          <w:bCs/>
          <w:sz w:val="22"/>
          <w:szCs w:val="22"/>
        </w:rPr>
      </w:pPr>
    </w:p>
    <w:p w14:paraId="3B3DCA39" w14:textId="77777777" w:rsidR="00652A0D" w:rsidRPr="00B769E6" w:rsidRDefault="00652A0D" w:rsidP="00652A0D">
      <w:pPr>
        <w:tabs>
          <w:tab w:val="left" w:pos="-142"/>
        </w:tabs>
        <w:adjustRightInd w:val="0"/>
        <w:spacing w:before="120" w:after="240"/>
        <w:outlineLvl w:val="0"/>
        <w:rPr>
          <w:rFonts w:ascii="Arial Narrow" w:hAnsi="Arial Narrow" w:cs="Arial"/>
          <w:highlight w:val="lightGray"/>
        </w:rPr>
      </w:pPr>
      <w:r w:rsidRPr="00B769E6">
        <w:rPr>
          <w:rFonts w:ascii="Arial Narrow" w:hAnsi="Arial Narrow" w:cs="Arial"/>
          <w:b/>
        </w:rPr>
        <w:t>REFERENCIA:</w:t>
      </w:r>
      <w:r w:rsidRPr="00B769E6">
        <w:rPr>
          <w:rFonts w:ascii="Arial Narrow" w:hAnsi="Arial Narrow" w:cs="Arial"/>
        </w:rPr>
        <w:tab/>
        <w:t xml:space="preserve">Proceso de Contratación </w:t>
      </w:r>
      <w:r w:rsidRPr="00B769E6">
        <w:rPr>
          <w:rFonts w:ascii="Arial Narrow" w:hAnsi="Arial Narrow" w:cs="Arial"/>
          <w:highlight w:val="lightGray"/>
        </w:rPr>
        <w:t xml:space="preserve">[Incluir número del Proceso de Contratación]  </w:t>
      </w:r>
    </w:p>
    <w:p w14:paraId="4C83B310" w14:textId="6E89088B" w:rsidR="00652A0D" w:rsidRPr="00B769E6" w:rsidRDefault="00652A0D" w:rsidP="00BD7BDD">
      <w:pPr>
        <w:jc w:val="both"/>
        <w:rPr>
          <w:rFonts w:ascii="Arial Narrow" w:hAnsi="Arial Narrow" w:cs="Arial"/>
          <w:b/>
        </w:rPr>
      </w:pPr>
      <w:r w:rsidRPr="00B769E6">
        <w:rPr>
          <w:rFonts w:ascii="Arial Narrow" w:hAnsi="Arial Narrow" w:cs="Arial"/>
        </w:rPr>
        <w:t xml:space="preserve">Objeto: </w:t>
      </w:r>
      <w:r w:rsidR="00052D02">
        <w:rPr>
          <w:rFonts w:ascii="Arial Narrow" w:hAnsi="Arial Narrow" w:cs="Arial"/>
        </w:rPr>
        <w:t>“</w:t>
      </w:r>
      <w:r w:rsidR="00052D02" w:rsidRPr="00052D02">
        <w:rPr>
          <w:rFonts w:ascii="Arial Narrow" w:hAnsi="Arial Narrow" w:cs="Arial"/>
        </w:rPr>
        <w:t>servicios de planeación y ejecución de medios, social media, marketing digital, SEO, planeación estratégica y de generación de contenidos, desarrollo digital (páginas web, microsites, landing page y aplicaciones, entre otros), producción de contenidos (digitales, escritos, gráficos y/o audiovisuales), herramientas necesarias para la gestión de dichos activos o estrategias y actividades necesarias para la gestión de estrategias y lanzamientos de campañas</w:t>
      </w:r>
      <w:r w:rsidRPr="00B769E6">
        <w:rPr>
          <w:rFonts w:ascii="Arial Narrow" w:hAnsi="Arial Narrow" w:cs="Arial"/>
        </w:rPr>
        <w:t>”.</w:t>
      </w:r>
    </w:p>
    <w:p w14:paraId="11D1413A" w14:textId="77777777" w:rsidR="00652A0D" w:rsidRPr="00B769E6" w:rsidRDefault="00652A0D" w:rsidP="00652A0D">
      <w:pPr>
        <w:rPr>
          <w:rFonts w:ascii="Arial Narrow" w:eastAsia="Times New Roman" w:hAnsi="Arial Narrow" w:cs="Arial"/>
          <w:b/>
          <w:bCs/>
        </w:rPr>
      </w:pPr>
    </w:p>
    <w:p w14:paraId="23C007B1" w14:textId="77777777" w:rsidR="00652A0D" w:rsidRPr="00B769E6" w:rsidRDefault="00652A0D" w:rsidP="00F97CCC">
      <w:pPr>
        <w:tabs>
          <w:tab w:val="left" w:pos="-142"/>
        </w:tabs>
        <w:adjustRightInd w:val="0"/>
        <w:jc w:val="both"/>
        <w:outlineLvl w:val="0"/>
        <w:rPr>
          <w:rFonts w:ascii="Arial Narrow" w:hAnsi="Arial Narrow" w:cs="Arial"/>
        </w:rPr>
      </w:pPr>
      <w:r w:rsidRPr="00B769E6">
        <w:rPr>
          <w:rFonts w:ascii="Arial Narrow" w:hAnsi="Arial Narrow" w:cs="Arial"/>
        </w:rPr>
        <w:t>Estimados señores:</w:t>
      </w:r>
    </w:p>
    <w:p w14:paraId="18F3DEEE" w14:textId="77777777" w:rsidR="00652A0D" w:rsidRPr="00B769E6" w:rsidRDefault="00652A0D" w:rsidP="00F97CCC">
      <w:pPr>
        <w:spacing w:after="160" w:line="259" w:lineRule="auto"/>
        <w:jc w:val="both"/>
        <w:rPr>
          <w:rFonts w:ascii="Arial Narrow" w:hAnsi="Arial Narrow" w:cs="Arial"/>
        </w:rPr>
      </w:pPr>
      <w:r w:rsidRPr="00B769E6">
        <w:rPr>
          <w:rFonts w:ascii="Arial Narrow" w:hAnsi="Arial Narrow" w:cs="Arial"/>
          <w:highlight w:val="lightGray"/>
        </w:rPr>
        <w:t xml:space="preserve">[Incluir el nombre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rPr>
        <w:t xml:space="preserve"> identificado con </w:t>
      </w:r>
      <w:r w:rsidRPr="00B769E6">
        <w:rPr>
          <w:rFonts w:ascii="Arial Narrow" w:hAnsi="Arial Narrow" w:cs="Arial"/>
          <w:highlight w:val="lightGray"/>
        </w:rPr>
        <w:t>[Incluir el número de identificación]</w:t>
      </w:r>
      <w:r w:rsidRPr="00B769E6">
        <w:rPr>
          <w:rFonts w:ascii="Arial Narrow" w:hAnsi="Arial Narrow" w:cs="Arial"/>
        </w:rPr>
        <w:t xml:space="preserve">, en mi condición de </w:t>
      </w:r>
      <w:r w:rsidRPr="00B769E6">
        <w:rPr>
          <w:rFonts w:ascii="Arial Narrow" w:hAnsi="Arial Narrow" w:cs="Arial"/>
          <w:highlight w:val="lightGray"/>
        </w:rPr>
        <w:t>[Indicar si actúa como representante legal o revisor fiscal o representante del proponente plural]</w:t>
      </w:r>
      <w:r w:rsidRPr="00B769E6">
        <w:rPr>
          <w:rFonts w:ascii="Arial Narrow" w:hAnsi="Arial Narrow" w:cs="Arial"/>
        </w:rPr>
        <w:t xml:space="preserve"> de </w:t>
      </w:r>
      <w:r w:rsidRPr="00B769E6">
        <w:rPr>
          <w:rFonts w:ascii="Arial Narrow" w:hAnsi="Arial Narrow" w:cs="Arial"/>
          <w:highlight w:val="lightGray"/>
        </w:rPr>
        <w:t>[Incluir la razón social de la persona jurídica]</w:t>
      </w:r>
      <w:r w:rsidRPr="00B769E6">
        <w:rPr>
          <w:rFonts w:ascii="Arial Narrow" w:hAnsi="Arial Narrow" w:cs="Arial"/>
        </w:rPr>
        <w:t xml:space="preserve"> </w:t>
      </w:r>
      <w:r w:rsidRPr="00B769E6">
        <w:rPr>
          <w:rFonts w:ascii="Arial Narrow" w:hAnsi="Arial Narrow" w:cs="Arial"/>
          <w:highlight w:val="lightGray"/>
        </w:rPr>
        <w:t>[identificada con el NIT __________]</w:t>
      </w:r>
      <w:r w:rsidRPr="00B769E6">
        <w:rPr>
          <w:rFonts w:ascii="Arial Narrow" w:hAnsi="Arial Narrow" w:cs="Arial"/>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779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4536"/>
      </w:tblGrid>
      <w:tr w:rsidR="00652A0D" w:rsidRPr="00B769E6" w14:paraId="47B9E241"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EBC0AD4"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total de trabajadores vinculados a la planta de personal</w:t>
            </w: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EF853F5"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34764F7A"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29A204" w14:textId="77777777" w:rsidR="00652A0D" w:rsidRPr="00B769E6" w:rsidRDefault="00652A0D" w:rsidP="002163AD">
            <w:pPr>
              <w:spacing w:line="259" w:lineRule="auto"/>
              <w:rPr>
                <w:rFonts w:ascii="Arial Narrow" w:hAnsi="Arial Narrow" w:cs="Arial"/>
                <w:b/>
                <w:color w:val="4A442A" w:themeColor="background2" w:themeShade="40"/>
              </w:rPr>
            </w:pP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395B73" w14:textId="77777777" w:rsidR="00652A0D" w:rsidRPr="00B769E6" w:rsidRDefault="00652A0D" w:rsidP="002163AD">
            <w:pPr>
              <w:spacing w:line="259" w:lineRule="auto"/>
              <w:rPr>
                <w:rFonts w:ascii="Arial Narrow" w:hAnsi="Arial Narrow" w:cs="Arial"/>
                <w:color w:val="4A442A" w:themeColor="background2" w:themeShade="40"/>
              </w:rPr>
            </w:pPr>
          </w:p>
        </w:tc>
      </w:tr>
    </w:tbl>
    <w:p w14:paraId="0C1B0090" w14:textId="77777777" w:rsidR="00652A0D" w:rsidRPr="00B769E6" w:rsidRDefault="00652A0D" w:rsidP="00652A0D">
      <w:pPr>
        <w:spacing w:after="160" w:line="259" w:lineRule="auto"/>
        <w:rPr>
          <w:rFonts w:ascii="Arial Narrow" w:hAnsi="Arial Narrow" w:cs="Arial"/>
        </w:rPr>
      </w:pPr>
      <w:r w:rsidRPr="00B769E6">
        <w:rPr>
          <w:rFonts w:ascii="Arial Narrow" w:hAnsi="Arial Narrow" w:cs="Arial"/>
        </w:rPr>
        <w:t>[</w:t>
      </w:r>
      <w:r w:rsidRPr="00B769E6">
        <w:rPr>
          <w:rFonts w:ascii="Arial Narrow" w:hAnsi="Arial Narrow" w:cs="Arial"/>
          <w:highlight w:val="lightGray"/>
        </w:rPr>
        <w:t>Incluir el siguiente cuadro para los proponentes plurales</w:t>
      </w:r>
      <w:r w:rsidRPr="00B769E6">
        <w:rPr>
          <w:rFonts w:ascii="Arial Narrow" w:hAnsi="Arial Narrow" w:cs="Arial"/>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52A0D" w:rsidRPr="00B769E6" w14:paraId="6C09279D"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E223921"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F696F0"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 de los integrantes del proponente plural</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6B86CC3F"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641953E" w14:textId="77777777" w:rsidR="00652A0D" w:rsidRPr="00B769E6" w:rsidRDefault="00652A0D" w:rsidP="002163AD">
            <w:pPr>
              <w:spacing w:line="259" w:lineRule="auto"/>
              <w:rPr>
                <w:rFonts w:ascii="Arial Narrow" w:hAnsi="Arial Narrow" w:cs="Arial"/>
                <w:b/>
                <w:color w:val="4A442A" w:themeColor="background2" w:themeShade="4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748F6" w14:textId="77777777" w:rsidR="00652A0D" w:rsidRPr="00B769E6" w:rsidRDefault="00652A0D" w:rsidP="002163AD">
            <w:pPr>
              <w:spacing w:line="259" w:lineRule="auto"/>
              <w:rPr>
                <w:rFonts w:ascii="Arial Narrow" w:hAnsi="Arial Narrow" w:cs="Arial"/>
                <w:color w:val="4A442A" w:themeColor="background2" w:themeShade="40"/>
              </w:rPr>
            </w:pPr>
          </w:p>
        </w:tc>
      </w:tr>
    </w:tbl>
    <w:p w14:paraId="6B784839" w14:textId="77777777" w:rsidR="00652A0D" w:rsidRPr="00B769E6" w:rsidRDefault="00652A0D" w:rsidP="00652A0D">
      <w:pPr>
        <w:spacing w:before="120" w:after="120"/>
        <w:rPr>
          <w:rFonts w:ascii="Arial Narrow" w:hAnsi="Arial Narrow" w:cs="Arial"/>
        </w:rPr>
      </w:pPr>
      <w:r w:rsidRPr="00B769E6">
        <w:rPr>
          <w:rFonts w:ascii="Arial Narrow" w:hAnsi="Arial Narrow" w:cs="Arial"/>
        </w:rPr>
        <w:t xml:space="preserve">En constancia, se firma en </w:t>
      </w:r>
      <w:r w:rsidRPr="00B769E6">
        <w:rPr>
          <w:rFonts w:ascii="Arial Narrow" w:hAnsi="Arial Narrow" w:cs="Arial"/>
          <w:highlight w:val="lightGray"/>
        </w:rPr>
        <w:t>______________</w:t>
      </w:r>
      <w:r w:rsidRPr="00B769E6">
        <w:rPr>
          <w:rFonts w:ascii="Arial Narrow" w:hAnsi="Arial Narrow" w:cs="Arial"/>
        </w:rPr>
        <w:t xml:space="preserve">, a los </w:t>
      </w:r>
      <w:r w:rsidRPr="00B769E6">
        <w:rPr>
          <w:rFonts w:ascii="Arial Narrow" w:hAnsi="Arial Narrow" w:cs="Arial"/>
          <w:highlight w:val="lightGray"/>
        </w:rPr>
        <w:t>____</w:t>
      </w:r>
      <w:r w:rsidRPr="00B769E6">
        <w:rPr>
          <w:rFonts w:ascii="Arial Narrow" w:hAnsi="Arial Narrow" w:cs="Arial"/>
        </w:rPr>
        <w:t xml:space="preserve"> días del mes de </w:t>
      </w:r>
      <w:r w:rsidRPr="00B769E6">
        <w:rPr>
          <w:rFonts w:ascii="Arial Narrow" w:hAnsi="Arial Narrow" w:cs="Arial"/>
          <w:highlight w:val="lightGray"/>
        </w:rPr>
        <w:t>_____</w:t>
      </w:r>
      <w:r w:rsidRPr="00B769E6">
        <w:rPr>
          <w:rFonts w:ascii="Arial Narrow" w:hAnsi="Arial Narrow" w:cs="Arial"/>
        </w:rPr>
        <w:t xml:space="preserve"> de 20</w:t>
      </w:r>
      <w:r w:rsidRPr="00B769E6">
        <w:rPr>
          <w:rFonts w:ascii="Arial Narrow" w:hAnsi="Arial Narrow" w:cs="Arial"/>
          <w:highlight w:val="lightGray"/>
        </w:rPr>
        <w:t>__.</w:t>
      </w:r>
    </w:p>
    <w:p w14:paraId="00779C36" w14:textId="77777777" w:rsidR="00652A0D" w:rsidRPr="00B769E6" w:rsidRDefault="00652A0D" w:rsidP="00652A0D">
      <w:pPr>
        <w:spacing w:line="259" w:lineRule="auto"/>
        <w:rPr>
          <w:rFonts w:ascii="Arial Narrow" w:hAnsi="Arial Narrow" w:cs="Arial"/>
          <w:b/>
        </w:rPr>
      </w:pPr>
    </w:p>
    <w:p w14:paraId="07B06D82" w14:textId="77777777" w:rsidR="00652A0D" w:rsidRPr="00B769E6" w:rsidRDefault="00652A0D" w:rsidP="00652A0D">
      <w:pPr>
        <w:spacing w:line="259" w:lineRule="auto"/>
        <w:jc w:val="center"/>
        <w:rPr>
          <w:rFonts w:ascii="Arial Narrow" w:hAnsi="Arial Narrow" w:cs="Arial"/>
          <w:b/>
        </w:rPr>
      </w:pPr>
      <w:r w:rsidRPr="00B769E6">
        <w:rPr>
          <w:rFonts w:ascii="Arial Narrow" w:hAnsi="Arial Narrow" w:cs="Arial"/>
          <w:b/>
        </w:rPr>
        <w:t>______________________________________</w:t>
      </w:r>
    </w:p>
    <w:p w14:paraId="1665B5F3" w14:textId="77777777" w:rsidR="00652A0D" w:rsidRPr="00B769E6" w:rsidRDefault="00652A0D" w:rsidP="00652A0D">
      <w:pPr>
        <w:spacing w:line="259" w:lineRule="auto"/>
        <w:jc w:val="center"/>
        <w:rPr>
          <w:rFonts w:ascii="Arial Narrow" w:hAnsi="Arial Narrow" w:cs="Arial"/>
          <w:highlight w:val="lightGray"/>
        </w:rPr>
      </w:pPr>
      <w:r w:rsidRPr="00B769E6">
        <w:rPr>
          <w:rFonts w:ascii="Arial Narrow" w:hAnsi="Arial Narrow" w:cs="Arial"/>
          <w:highlight w:val="lightGray"/>
        </w:rPr>
        <w:t xml:space="preserve">[Nombre y firma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highlight w:val="lightGray"/>
        </w:rPr>
        <w:t>]</w:t>
      </w:r>
    </w:p>
    <w:p w14:paraId="4181784F" w14:textId="2B0A5753" w:rsidR="00C051A7" w:rsidRPr="00B769E6" w:rsidRDefault="00C051A7" w:rsidP="003248F8">
      <w:pPr>
        <w:rPr>
          <w:rFonts w:ascii="Arial Narrow" w:hAnsi="Arial Narrow"/>
        </w:rPr>
      </w:pPr>
    </w:p>
    <w:sectPr w:rsidR="00C051A7" w:rsidRPr="00B769E6" w:rsidSect="002E76FE">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69EBC" w14:textId="77777777" w:rsidR="005702F3" w:rsidRDefault="005702F3">
      <w:r>
        <w:separator/>
      </w:r>
    </w:p>
  </w:endnote>
  <w:endnote w:type="continuationSeparator" w:id="0">
    <w:p w14:paraId="5C5640E4" w14:textId="77777777" w:rsidR="005702F3" w:rsidRDefault="00570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80F60" w14:textId="77777777" w:rsidR="00C71C35" w:rsidRDefault="00C71C3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ADF10" w14:textId="77777777" w:rsidR="00C71C35" w:rsidRDefault="00C71C3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34D97" w14:textId="77777777" w:rsidR="005702F3" w:rsidRDefault="005702F3">
      <w:r>
        <w:separator/>
      </w:r>
    </w:p>
  </w:footnote>
  <w:footnote w:type="continuationSeparator" w:id="0">
    <w:p w14:paraId="150D8E0F" w14:textId="77777777" w:rsidR="005702F3" w:rsidRDefault="005702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18672" w14:textId="77777777" w:rsidR="00C71C35" w:rsidRDefault="00C71C3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5E75A" w14:textId="6727BC07" w:rsidR="00C051A7" w:rsidRDefault="00C71C35">
    <w:pPr>
      <w:pStyle w:val="Textoindependiente"/>
      <w:spacing w:line="14" w:lineRule="auto"/>
      <w:rPr>
        <w:sz w:val="20"/>
      </w:rPr>
    </w:pPr>
    <w:r>
      <w:rPr>
        <w:noProof/>
      </w:rPr>
      <w:drawing>
        <wp:anchor distT="0" distB="0" distL="0" distR="0" simplePos="0" relativeHeight="251656704" behindDoc="1" locked="0" layoutInCell="1" allowOverlap="1" wp14:anchorId="609F7BA4" wp14:editId="718DC93B">
          <wp:simplePos x="0" y="0"/>
          <wp:positionH relativeFrom="page">
            <wp:posOffset>5748770</wp:posOffset>
          </wp:positionH>
          <wp:positionV relativeFrom="page">
            <wp:posOffset>260350</wp:posOffset>
          </wp:positionV>
          <wp:extent cx="1405140" cy="266700"/>
          <wp:effectExtent l="0" t="0" r="508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408138" cy="267269"/>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800" behindDoc="1" locked="0" layoutInCell="1" allowOverlap="1" wp14:anchorId="2C9FA847" wp14:editId="15223752">
          <wp:simplePos x="0" y="0"/>
          <wp:positionH relativeFrom="margin">
            <wp:posOffset>304800</wp:posOffset>
          </wp:positionH>
          <wp:positionV relativeFrom="bottomMargin">
            <wp:posOffset>-9457055</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36BB5" w14:textId="77777777" w:rsidR="00C71C35" w:rsidRDefault="00C71C3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2D02"/>
    <w:rsid w:val="00053B9D"/>
    <w:rsid w:val="00060207"/>
    <w:rsid w:val="00061104"/>
    <w:rsid w:val="00064528"/>
    <w:rsid w:val="00070FC0"/>
    <w:rsid w:val="00071CD2"/>
    <w:rsid w:val="00071FF2"/>
    <w:rsid w:val="0007211C"/>
    <w:rsid w:val="00080558"/>
    <w:rsid w:val="00080DD9"/>
    <w:rsid w:val="00081A0E"/>
    <w:rsid w:val="00087748"/>
    <w:rsid w:val="00090A58"/>
    <w:rsid w:val="000977D2"/>
    <w:rsid w:val="000A087B"/>
    <w:rsid w:val="000A1343"/>
    <w:rsid w:val="000A5B38"/>
    <w:rsid w:val="000A611A"/>
    <w:rsid w:val="000A7DFD"/>
    <w:rsid w:val="000B6046"/>
    <w:rsid w:val="000B7E63"/>
    <w:rsid w:val="000C0893"/>
    <w:rsid w:val="000C1A0E"/>
    <w:rsid w:val="000C21C3"/>
    <w:rsid w:val="000C25FC"/>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0E30"/>
    <w:rsid w:val="001D1A3F"/>
    <w:rsid w:val="001D4233"/>
    <w:rsid w:val="001D72D0"/>
    <w:rsid w:val="001E0F8F"/>
    <w:rsid w:val="001E26D2"/>
    <w:rsid w:val="001E420D"/>
    <w:rsid w:val="001E5C01"/>
    <w:rsid w:val="001E776B"/>
    <w:rsid w:val="001F0421"/>
    <w:rsid w:val="001F0D12"/>
    <w:rsid w:val="001F2DC6"/>
    <w:rsid w:val="001F6842"/>
    <w:rsid w:val="001F7791"/>
    <w:rsid w:val="002006D2"/>
    <w:rsid w:val="00202E9B"/>
    <w:rsid w:val="0020397F"/>
    <w:rsid w:val="002130A2"/>
    <w:rsid w:val="00213C68"/>
    <w:rsid w:val="00215071"/>
    <w:rsid w:val="002167F0"/>
    <w:rsid w:val="00216D62"/>
    <w:rsid w:val="002236B1"/>
    <w:rsid w:val="0022498B"/>
    <w:rsid w:val="002250E9"/>
    <w:rsid w:val="0022686B"/>
    <w:rsid w:val="00232763"/>
    <w:rsid w:val="002346B3"/>
    <w:rsid w:val="00240EDC"/>
    <w:rsid w:val="00241893"/>
    <w:rsid w:val="002443A7"/>
    <w:rsid w:val="002460AE"/>
    <w:rsid w:val="00250EE2"/>
    <w:rsid w:val="0025277C"/>
    <w:rsid w:val="002528D4"/>
    <w:rsid w:val="00252BD5"/>
    <w:rsid w:val="00253667"/>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49B6"/>
    <w:rsid w:val="002A5880"/>
    <w:rsid w:val="002A6C84"/>
    <w:rsid w:val="002A6E47"/>
    <w:rsid w:val="002B0B8D"/>
    <w:rsid w:val="002B0C39"/>
    <w:rsid w:val="002B2435"/>
    <w:rsid w:val="002B6A64"/>
    <w:rsid w:val="002C1C01"/>
    <w:rsid w:val="002D054A"/>
    <w:rsid w:val="002D0EAC"/>
    <w:rsid w:val="002D312A"/>
    <w:rsid w:val="002E76FE"/>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01D7"/>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AA8"/>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5298"/>
    <w:rsid w:val="00507BFF"/>
    <w:rsid w:val="00513BA2"/>
    <w:rsid w:val="00513C11"/>
    <w:rsid w:val="00514C3E"/>
    <w:rsid w:val="00514D0D"/>
    <w:rsid w:val="00517C87"/>
    <w:rsid w:val="00521C14"/>
    <w:rsid w:val="0052420F"/>
    <w:rsid w:val="005257AB"/>
    <w:rsid w:val="0053281B"/>
    <w:rsid w:val="00532B68"/>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02F3"/>
    <w:rsid w:val="005748FF"/>
    <w:rsid w:val="00580772"/>
    <w:rsid w:val="005807A0"/>
    <w:rsid w:val="00584A3E"/>
    <w:rsid w:val="00590464"/>
    <w:rsid w:val="005A06FC"/>
    <w:rsid w:val="005A1287"/>
    <w:rsid w:val="005A26B6"/>
    <w:rsid w:val="005A4AD9"/>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1A17"/>
    <w:rsid w:val="00625B31"/>
    <w:rsid w:val="0062698B"/>
    <w:rsid w:val="00627A24"/>
    <w:rsid w:val="00631172"/>
    <w:rsid w:val="006316A9"/>
    <w:rsid w:val="0063305F"/>
    <w:rsid w:val="006336E5"/>
    <w:rsid w:val="00635239"/>
    <w:rsid w:val="00637E83"/>
    <w:rsid w:val="00642C8A"/>
    <w:rsid w:val="00643169"/>
    <w:rsid w:val="006458A5"/>
    <w:rsid w:val="00647FFE"/>
    <w:rsid w:val="00652A0D"/>
    <w:rsid w:val="00656E95"/>
    <w:rsid w:val="006570B6"/>
    <w:rsid w:val="0066253A"/>
    <w:rsid w:val="006665A1"/>
    <w:rsid w:val="006721BF"/>
    <w:rsid w:val="0067424F"/>
    <w:rsid w:val="0067732F"/>
    <w:rsid w:val="00681643"/>
    <w:rsid w:val="0068179E"/>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B7EF8"/>
    <w:rsid w:val="006C06F8"/>
    <w:rsid w:val="006C0F28"/>
    <w:rsid w:val="006C4F89"/>
    <w:rsid w:val="006C5225"/>
    <w:rsid w:val="006C76BF"/>
    <w:rsid w:val="006D1131"/>
    <w:rsid w:val="006D11A4"/>
    <w:rsid w:val="006D173C"/>
    <w:rsid w:val="006D6F27"/>
    <w:rsid w:val="006E4437"/>
    <w:rsid w:val="006E61C1"/>
    <w:rsid w:val="006E6D5D"/>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0C0C"/>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2D5C"/>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6FB6"/>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668F8"/>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3961"/>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6FF"/>
    <w:rsid w:val="00A87B04"/>
    <w:rsid w:val="00A915F1"/>
    <w:rsid w:val="00A9272F"/>
    <w:rsid w:val="00A93BB0"/>
    <w:rsid w:val="00A950DA"/>
    <w:rsid w:val="00AA312D"/>
    <w:rsid w:val="00AA45FC"/>
    <w:rsid w:val="00AA54E7"/>
    <w:rsid w:val="00AB0331"/>
    <w:rsid w:val="00AB083D"/>
    <w:rsid w:val="00AB1684"/>
    <w:rsid w:val="00AB409A"/>
    <w:rsid w:val="00AB4843"/>
    <w:rsid w:val="00AB4E14"/>
    <w:rsid w:val="00AB5055"/>
    <w:rsid w:val="00AB64C8"/>
    <w:rsid w:val="00AB7B27"/>
    <w:rsid w:val="00AC5F3E"/>
    <w:rsid w:val="00AD03C5"/>
    <w:rsid w:val="00AE1F00"/>
    <w:rsid w:val="00AE3A87"/>
    <w:rsid w:val="00AE5C4D"/>
    <w:rsid w:val="00AF0F44"/>
    <w:rsid w:val="00AF1C6B"/>
    <w:rsid w:val="00AF72DE"/>
    <w:rsid w:val="00B00C66"/>
    <w:rsid w:val="00B037F3"/>
    <w:rsid w:val="00B07283"/>
    <w:rsid w:val="00B16169"/>
    <w:rsid w:val="00B16AFD"/>
    <w:rsid w:val="00B20F2F"/>
    <w:rsid w:val="00B27C78"/>
    <w:rsid w:val="00B31CFF"/>
    <w:rsid w:val="00B374B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69E6"/>
    <w:rsid w:val="00B775BE"/>
    <w:rsid w:val="00B80495"/>
    <w:rsid w:val="00B82CB4"/>
    <w:rsid w:val="00B85072"/>
    <w:rsid w:val="00B86D50"/>
    <w:rsid w:val="00B94C4C"/>
    <w:rsid w:val="00B97FE2"/>
    <w:rsid w:val="00BA020B"/>
    <w:rsid w:val="00BA0CD1"/>
    <w:rsid w:val="00BA1ADF"/>
    <w:rsid w:val="00BA251E"/>
    <w:rsid w:val="00BA378C"/>
    <w:rsid w:val="00BA3C92"/>
    <w:rsid w:val="00BA54A1"/>
    <w:rsid w:val="00BA76C8"/>
    <w:rsid w:val="00BB420E"/>
    <w:rsid w:val="00BB51AC"/>
    <w:rsid w:val="00BC1F1A"/>
    <w:rsid w:val="00BD7BDD"/>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1C4"/>
    <w:rsid w:val="00C71C35"/>
    <w:rsid w:val="00C7321F"/>
    <w:rsid w:val="00C77C88"/>
    <w:rsid w:val="00C80EE5"/>
    <w:rsid w:val="00C81435"/>
    <w:rsid w:val="00C81980"/>
    <w:rsid w:val="00C81DBC"/>
    <w:rsid w:val="00C82AA8"/>
    <w:rsid w:val="00C82F75"/>
    <w:rsid w:val="00C9024C"/>
    <w:rsid w:val="00C91399"/>
    <w:rsid w:val="00C93FF0"/>
    <w:rsid w:val="00C95370"/>
    <w:rsid w:val="00C97794"/>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04FE"/>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21F19"/>
    <w:rsid w:val="00E326E7"/>
    <w:rsid w:val="00E36196"/>
    <w:rsid w:val="00E36E8C"/>
    <w:rsid w:val="00E44E67"/>
    <w:rsid w:val="00E45EB6"/>
    <w:rsid w:val="00E47FB3"/>
    <w:rsid w:val="00E51055"/>
    <w:rsid w:val="00E52E10"/>
    <w:rsid w:val="00E53D1E"/>
    <w:rsid w:val="00E6101B"/>
    <w:rsid w:val="00E65D7F"/>
    <w:rsid w:val="00E718CE"/>
    <w:rsid w:val="00E75841"/>
    <w:rsid w:val="00E800BE"/>
    <w:rsid w:val="00E823C9"/>
    <w:rsid w:val="00E836ED"/>
    <w:rsid w:val="00E845E7"/>
    <w:rsid w:val="00E85411"/>
    <w:rsid w:val="00E863DA"/>
    <w:rsid w:val="00E87230"/>
    <w:rsid w:val="00E901FB"/>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652"/>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2A21"/>
    <w:rsid w:val="00F6312C"/>
    <w:rsid w:val="00F65A13"/>
    <w:rsid w:val="00F71BED"/>
    <w:rsid w:val="00F72026"/>
    <w:rsid w:val="00F7482A"/>
    <w:rsid w:val="00F75348"/>
    <w:rsid w:val="00F77C34"/>
    <w:rsid w:val="00F80244"/>
    <w:rsid w:val="00F81AAC"/>
    <w:rsid w:val="00F85CB9"/>
    <w:rsid w:val="00F86A94"/>
    <w:rsid w:val="00F91E2C"/>
    <w:rsid w:val="00F93F45"/>
    <w:rsid w:val="00F94148"/>
    <w:rsid w:val="00F97CCC"/>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26d4691041e1e490aa909bd5ebef41b0">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d0831ff669a6ca9672d30785f86fbec0"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87543C13-074E-4A1F-B34C-278EAF207516}">
  <ds:schemaRefs>
    <ds:schemaRef ds:uri="http://schemas.microsoft.com/sharepoint/v3/contenttype/forms"/>
  </ds:schemaRefs>
</ds:datastoreItem>
</file>

<file path=customXml/itemProps2.xml><?xml version="1.0" encoding="utf-8"?>
<ds:datastoreItem xmlns:ds="http://schemas.openxmlformats.org/officeDocument/2006/customXml" ds:itemID="{8383EA1C-37F2-4752-8EFC-EE89C5278189}"/>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4.xml><?xml version="1.0" encoding="utf-8"?>
<ds:datastoreItem xmlns:ds="http://schemas.openxmlformats.org/officeDocument/2006/customXml" ds:itemID="{BC70E6C3-DF0D-4B2F-BF0B-6FEE8CED5A79}"/>
</file>

<file path=docProps/app.xml><?xml version="1.0" encoding="utf-8"?>
<Properties xmlns="http://schemas.openxmlformats.org/officeDocument/2006/extended-properties" xmlns:vt="http://schemas.openxmlformats.org/officeDocument/2006/docPropsVTypes">
  <Template>Normal</Template>
  <TotalTime>2</TotalTime>
  <Pages>1</Pages>
  <Words>423</Words>
  <Characters>2746</Characters>
  <Application>Microsoft Office Word</Application>
  <DocSecurity>0</DocSecurity>
  <Lines>152</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12</cp:revision>
  <dcterms:created xsi:type="dcterms:W3CDTF">2024-06-17T19:21:00Z</dcterms:created>
  <dcterms:modified xsi:type="dcterms:W3CDTF">2025-11-05T18:26:00Z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y fmtid="{D5CDD505-2E9C-101B-9397-08002B2CF9AE}" pid="5" name="ContentTypeId">
    <vt:lpwstr>0x010100E28FE6BBE8D1674A9E3745DC33423852</vt:lpwstr>
  </property>
</Properties>
</file>